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39EBD" w14:textId="77777777" w:rsidR="00D4495F" w:rsidRPr="00814FE6" w:rsidRDefault="00D4495F" w:rsidP="00D4495F">
      <w:pPr>
        <w:pStyle w:val="Heading1"/>
      </w:pPr>
      <w:bookmarkStart w:id="0" w:name="_Toc99392875"/>
      <w:r w:rsidRPr="00814FE6">
        <w:t>Lukas 22:14-38</w:t>
      </w:r>
      <w:bookmarkEnd w:id="0"/>
      <w:r>
        <w:t xml:space="preserve"> – </w:t>
      </w:r>
      <w:r w:rsidRPr="00814FE6">
        <w:t>Ek bemaak aan julle 'n koninkryk, net soos my Vader dit aan My bemaak het</w:t>
      </w:r>
    </w:p>
    <w:p w14:paraId="26BD9E7D" w14:textId="77777777" w:rsidR="00D4495F" w:rsidRPr="00814FE6" w:rsidRDefault="00D4495F" w:rsidP="00D4495F">
      <w:pPr>
        <w:pBdr>
          <w:top w:val="single" w:sz="4" w:space="1" w:color="auto"/>
          <w:left w:val="single" w:sz="4" w:space="4" w:color="auto"/>
          <w:bottom w:val="single" w:sz="4" w:space="1" w:color="auto"/>
          <w:right w:val="single" w:sz="4" w:space="4" w:color="auto"/>
        </w:pBdr>
      </w:pPr>
      <w:r w:rsidRPr="00814FE6">
        <w:rPr>
          <w:vertAlign w:val="superscript"/>
        </w:rPr>
        <w:t>14</w:t>
      </w:r>
      <w:r w:rsidRPr="00814FE6">
        <w:t>Toe die uur aanbreek, het Hy en die apostels saam met Hom vir ete aangeleun. </w:t>
      </w:r>
      <w:r w:rsidRPr="00814FE6">
        <w:rPr>
          <w:vertAlign w:val="superscript"/>
        </w:rPr>
        <w:t>15</w:t>
      </w:r>
      <w:r w:rsidRPr="00814FE6">
        <w:t>Toe sê Hy vir hulle: “Ek het van harte begeer om hierdie Pasga saam met julle te eet voordat Ek ly. </w:t>
      </w:r>
      <w:r w:rsidRPr="00814FE6">
        <w:rPr>
          <w:vertAlign w:val="superscript"/>
        </w:rPr>
        <w:t>16</w:t>
      </w:r>
      <w:r w:rsidRPr="00814FE6">
        <w:t>Want Ek sê vir julle, Ek sal dit beslis nie weer eet totdat dit vervul is in die koninkryk van God nie.” </w:t>
      </w:r>
      <w:r w:rsidRPr="00814FE6">
        <w:rPr>
          <w:vertAlign w:val="superscript"/>
        </w:rPr>
        <w:t>17</w:t>
      </w:r>
      <w:r w:rsidRPr="00814FE6">
        <w:t>Daarna het Hy 'n beker geneem, en nadat Hy gedank het, gesê: “Neem dit, en deel dit onder mekaar. </w:t>
      </w:r>
      <w:r w:rsidRPr="00814FE6">
        <w:rPr>
          <w:vertAlign w:val="superscript"/>
        </w:rPr>
        <w:t>18</w:t>
      </w:r>
      <w:r w:rsidRPr="00814FE6">
        <w:t>Want Ek sê vir julle, van nou af sal Ek beslis nie weer van die vrug van die druiwestok drink, totdat die koninkryk van God gekom het nie.” </w:t>
      </w:r>
      <w:r w:rsidRPr="00814FE6">
        <w:rPr>
          <w:vertAlign w:val="superscript"/>
        </w:rPr>
        <w:t>19</w:t>
      </w:r>
      <w:r w:rsidRPr="00814FE6">
        <w:t xml:space="preserve">En Hy het brood geneem, en nadat Hy die </w:t>
      </w:r>
      <w:proofErr w:type="spellStart"/>
      <w:r w:rsidRPr="00814FE6">
        <w:t>seëngebed</w:t>
      </w:r>
      <w:proofErr w:type="spellEnd"/>
      <w:r w:rsidRPr="00814FE6">
        <w:t xml:space="preserve"> uitgespreek het, breek Hy dit, en gee dit vir hulle,</w:t>
      </w:r>
      <w:r>
        <w:t xml:space="preserve"> </w:t>
      </w:r>
      <w:r w:rsidRPr="00814FE6">
        <w:t>en sê: “Dit is my liggaam, wat vir julle gegee word. Doen dit om My in herinnering te bring.” </w:t>
      </w:r>
      <w:r w:rsidRPr="00814FE6">
        <w:rPr>
          <w:vertAlign w:val="superscript"/>
        </w:rPr>
        <w:t>20</w:t>
      </w:r>
      <w:r w:rsidRPr="00814FE6">
        <w:t>So ook met die beker ná die ete, met die woorde: “Hierdie beker, wat ter wille van julle uitgegiet word, is die nuwe verbond deur my bloed. </w:t>
      </w:r>
      <w:r w:rsidRPr="00814FE6">
        <w:rPr>
          <w:vertAlign w:val="superscript"/>
        </w:rPr>
        <w:t>21</w:t>
      </w:r>
      <w:r w:rsidRPr="00814FE6">
        <w:t>Maar kyk, die hand van die een wat My gaan verraai, is saam met My aan tafel.</w:t>
      </w:r>
      <w:r w:rsidRPr="00814FE6">
        <w:rPr>
          <w:vertAlign w:val="superscript"/>
        </w:rPr>
        <w:t>22</w:t>
      </w:r>
      <w:r w:rsidRPr="00814FE6">
        <w:t>Want met die Seun van die Mens sal dit gaan soos wat dit bepaal is, maar wee daardie man deur wie Hy verraai word.” </w:t>
      </w:r>
      <w:r w:rsidRPr="00814FE6">
        <w:rPr>
          <w:vertAlign w:val="superscript"/>
        </w:rPr>
        <w:t>23</w:t>
      </w:r>
      <w:r w:rsidRPr="00814FE6">
        <w:t xml:space="preserve">Hulle het mekaar toe begin afvra wie van hulle dit tog sou wees wat so iets sou doen. </w:t>
      </w:r>
      <w:r w:rsidRPr="00814FE6">
        <w:rPr>
          <w:vertAlign w:val="superscript"/>
        </w:rPr>
        <w:t>24</w:t>
      </w:r>
      <w:r w:rsidRPr="00814FE6">
        <w:t>Daar het toe 'n twis onder hulle ontstaan oor wie van hulle as die belangrikste beskou moet word.</w:t>
      </w:r>
      <w:r w:rsidRPr="00814FE6">
        <w:rPr>
          <w:vertAlign w:val="superscript"/>
        </w:rPr>
        <w:t>25</w:t>
      </w:r>
      <w:r w:rsidRPr="00814FE6">
        <w:t>Maar Hy sê vir hulle: “Die konings van die nasies heers oor hulle, en diegene wat gesag oor hulle het, word weldoeners genoem. </w:t>
      </w:r>
      <w:r w:rsidRPr="00814FE6">
        <w:rPr>
          <w:vertAlign w:val="superscript"/>
        </w:rPr>
        <w:t>26</w:t>
      </w:r>
      <w:r w:rsidRPr="00814FE6">
        <w:t>Julle is egter nie so nie. Maar laat die belangrikste onder julle wees soos die geringste, en die een wat leiding gee, soos iemand wat dien. </w:t>
      </w:r>
      <w:r w:rsidRPr="00814FE6">
        <w:rPr>
          <w:vertAlign w:val="superscript"/>
        </w:rPr>
        <w:t>27</w:t>
      </w:r>
      <w:r w:rsidRPr="00814FE6">
        <w:t xml:space="preserve">Want wie is belangriker, die een wat aan tafel aanleun, of die een wat bedien? Is dit nie die een aan tafel nie? Ek, egter, is tussen julle soos iemand wat dien. </w:t>
      </w:r>
      <w:r w:rsidRPr="00814FE6">
        <w:rPr>
          <w:vertAlign w:val="superscript"/>
        </w:rPr>
        <w:t>28</w:t>
      </w:r>
      <w:r w:rsidRPr="00814FE6">
        <w:t>“Julle is die mense wat deur al my beproewinge steeds by My gebly het. </w:t>
      </w:r>
      <w:r w:rsidRPr="00814FE6">
        <w:rPr>
          <w:vertAlign w:val="superscript"/>
        </w:rPr>
        <w:t>29</w:t>
      </w:r>
      <w:r w:rsidRPr="00814FE6">
        <w:t>Ek bemaak aan julle 'n koninkryk, net soos my Vader dit aan My bemaak het, </w:t>
      </w:r>
      <w:r w:rsidRPr="00814FE6">
        <w:rPr>
          <w:vertAlign w:val="superscript"/>
        </w:rPr>
        <w:t>30</w:t>
      </w:r>
      <w:r w:rsidRPr="00814FE6">
        <w:t xml:space="preserve">sodat julle in my koninkryk aan my tafel kan eet en drink, en op trone kan sit om reg te spreek oor die twaalf stamme van Israel.” </w:t>
      </w:r>
      <w:r w:rsidRPr="00814FE6">
        <w:rPr>
          <w:vertAlign w:val="superscript"/>
        </w:rPr>
        <w:t>31</w:t>
      </w:r>
      <w:r w:rsidRPr="00814FE6">
        <w:t>“Simon, Simon! Kyk, Satan het daarop aangedring om julle soos koring te sif. </w:t>
      </w:r>
      <w:r w:rsidRPr="00814FE6">
        <w:rPr>
          <w:vertAlign w:val="superscript"/>
        </w:rPr>
        <w:t>32</w:t>
      </w:r>
      <w:r w:rsidRPr="00814FE6">
        <w:t>Maar Ek het vir jou gebid, sodat jou geloof nie sal wankel nie. En wanneer jy eendag tot inkeer gekom het, moet jy jou broers versterk.” </w:t>
      </w:r>
      <w:r w:rsidRPr="00814FE6">
        <w:rPr>
          <w:vertAlign w:val="superscript"/>
        </w:rPr>
        <w:t>33</w:t>
      </w:r>
      <w:r w:rsidRPr="00814FE6">
        <w:t>Petrus het egter vir Hom gesê: “Here, ek is bereid om saam met U die tronk en die dood binne te gaan.” </w:t>
      </w:r>
      <w:r w:rsidRPr="00814FE6">
        <w:rPr>
          <w:vertAlign w:val="superscript"/>
        </w:rPr>
        <w:t>34</w:t>
      </w:r>
      <w:r w:rsidRPr="00814FE6">
        <w:t xml:space="preserve">Maar Jesus sê: “Ek sê vir jou, Petrus, die haan sal vandag nie kraai voordat jy drie maal ontken het dat jy My ken nie.” </w:t>
      </w:r>
      <w:r w:rsidRPr="00814FE6">
        <w:rPr>
          <w:vertAlign w:val="superscript"/>
        </w:rPr>
        <w:t>35</w:t>
      </w:r>
      <w:r w:rsidRPr="00814FE6">
        <w:t>Daarna het Hy vir hulle gesê: “Toe Ek julle uitgestuur het sonder beursie, reissak en sandale, het julle iets kortgekom?” “Niks nie!” antwoord hulle. </w:t>
      </w:r>
      <w:r w:rsidRPr="00814FE6">
        <w:rPr>
          <w:vertAlign w:val="superscript"/>
        </w:rPr>
        <w:t>36</w:t>
      </w:r>
      <w:r w:rsidRPr="00814FE6">
        <w:t>Toe sê Hy vir hulle: “Wie nou egter 'n beursie besit, moet dit saamneem, en so ook 'n reissak. En wie nie 'n swaard het nie, moet sy bokleed verkoop en een koop.</w:t>
      </w:r>
      <w:r w:rsidRPr="00814FE6">
        <w:rPr>
          <w:vertAlign w:val="superscript"/>
        </w:rPr>
        <w:t>37</w:t>
      </w:r>
      <w:r w:rsidRPr="00814FE6">
        <w:t>Want Ek sê vir julle, hierdie Skrifwoord moet in My vervulling vind, ‘Hy is saam met die wetteloses gereken.’ Want die woorde wat op My betrekking het, word inderdaad nou voltrek.” </w:t>
      </w:r>
      <w:r w:rsidRPr="00814FE6">
        <w:rPr>
          <w:vertAlign w:val="superscript"/>
        </w:rPr>
        <w:t>38</w:t>
      </w:r>
      <w:r w:rsidRPr="00814FE6">
        <w:t>Hulle sê toe: “Here, kyk hier is twee swaarde.” Hy sê vir hulle: “Dit is genoeg.”</w:t>
      </w:r>
    </w:p>
    <w:p w14:paraId="5375F57B" w14:textId="77777777" w:rsidR="00D4495F" w:rsidRPr="00D4495F" w:rsidRDefault="00D4495F" w:rsidP="00D4495F">
      <w:pPr>
        <w:pStyle w:val="Heading2"/>
      </w:pPr>
      <w:r w:rsidRPr="00D4495F">
        <w:lastRenderedPageBreak/>
        <w:t>Jesus stel die nagmaal die Donderdagaand in met die brood as sy liggaam en die wyn as sy bloed.</w:t>
      </w:r>
    </w:p>
    <w:p w14:paraId="6F5741E1" w14:textId="77777777" w:rsidR="00D4495F" w:rsidRPr="00814FE6" w:rsidRDefault="00D4495F" w:rsidP="00D4495F">
      <w:r w:rsidRPr="00814FE6">
        <w:rPr>
          <w:b/>
          <w:bCs/>
        </w:rPr>
        <w:t>22:14</w:t>
      </w:r>
      <w:r w:rsidRPr="00814FE6">
        <w:t xml:space="preserve"> Let op dat Lukas die dissipels hier apostels noem – dit beteken gestuurdes – een van 5 keer wat hy dit doen (die ander kere is: ﻿Luk 6:13 – albei titels reg aan die begin met hulle verkiesing﻿ waar hulle ook dissipels genoem word; ﻿Luk 9:10 – met hulle eerste volwaardige sending﻿; ﻿Luk 17:5 – terwyl hulle op reis is na Jerusalem﻿; Luk ﻿24:10﻿ – na die opstanding). </w:t>
      </w:r>
    </w:p>
    <w:p w14:paraId="0187388C" w14:textId="77777777" w:rsidR="00D4495F" w:rsidRPr="00814FE6" w:rsidRDefault="00D4495F" w:rsidP="00D4495F">
      <w:r w:rsidRPr="00814FE6">
        <w:rPr>
          <w:b/>
          <w:bCs/>
        </w:rPr>
        <w:t>22:15-16</w:t>
      </w:r>
      <w:r w:rsidRPr="00814FE6">
        <w:t xml:space="preserve"> Dat dit by die Pasga-nagmaal is, is betekenisvol, omdat dit iets sê van die feit dat die nagmaal nie net dié samebindende teken van Christelike gemeenskap reg oor die wêreld is nie, maar dat dit ook ons toekomsverwagting verkondig.</w:t>
      </w:r>
    </w:p>
    <w:p w14:paraId="3B91043D" w14:textId="77777777" w:rsidR="00D4495F" w:rsidRPr="00814FE6" w:rsidRDefault="00D4495F" w:rsidP="00D4495F">
      <w:r w:rsidRPr="00814FE6">
        <w:t>Jesus sê dan dat Hy baie na hierdie ete met sy apostels by die Pasga uitgesien het voor die pad van lyding wat Hy hierna sou moes aandurf. Dit is aan die een kant, omdat die gemeenskap met hulle Hom sou versterk vir die pad wat Hy moet loop. Dit is aan die ander kant ook, omdat dit sy eie toekomsverwagting verkondig.</w:t>
      </w:r>
    </w:p>
    <w:p w14:paraId="455C6689" w14:textId="77777777" w:rsidR="00D4495F" w:rsidRPr="00814FE6" w:rsidRDefault="00D4495F" w:rsidP="00D4495F">
      <w:r w:rsidRPr="00814FE6">
        <w:t>Want, hierdie nagmaal sou in die koninkryk van God aan die einde van die tyd sy volle betekenis kry. Jesaja het reeds lank tevore hierdie feesmaal aangekondig (Jes 25:6-8) en Johannes sou bevoorreg wees om ’n visioen daarvan te sien (Openb 19:6-9). Jesus sal eers dan weer saam met hulle aan die feesmaal kan deelneem.</w:t>
      </w:r>
    </w:p>
    <w:p w14:paraId="04D67AED" w14:textId="77777777" w:rsidR="00D4495F" w:rsidRPr="00814FE6" w:rsidRDefault="00D4495F" w:rsidP="00D4495F">
      <w:r w:rsidRPr="00814FE6">
        <w:rPr>
          <w:b/>
          <w:bCs/>
        </w:rPr>
        <w:t>22:17-18</w:t>
      </w:r>
      <w:r w:rsidRPr="00814FE6">
        <w:t xml:space="preserve"> By die paasmaaltyd is daar vier keer wyn gedrink as deel van die seremonie, waarvan Lukas hier twee spesifiek noem in vers 17 en 20, waarskynlik die tweede en derde onderskeidelik (die derde was “die beker van danksegging” waarvan ons in 1 Kor 10:16 lees﻿). Die vier “bekers” hou verband met die vier werkwoorde wat vir God se verlossing uit Egipte in Eksodus 6:6-7 gebruik word: “neem, uitlei, bring, gee.”</w:t>
      </w:r>
    </w:p>
    <w:p w14:paraId="333691D1" w14:textId="77777777" w:rsidR="00D4495F" w:rsidRPr="00814FE6" w:rsidRDefault="00D4495F" w:rsidP="00D4495F">
      <w:r w:rsidRPr="00814FE6">
        <w:t>Jesus roep hulle op om die beker met mekaar te deel in gemeenskap met mekaar in die verwagting dat hulle weer saam met Jesus sal kan aansit wanneer God se koninkryk volledig kom.</w:t>
      </w:r>
    </w:p>
    <w:p w14:paraId="4F84CFD9" w14:textId="77777777" w:rsidR="00D4495F" w:rsidRPr="00814FE6" w:rsidRDefault="00D4495F" w:rsidP="00D4495F">
      <w:r w:rsidRPr="00814FE6">
        <w:rPr>
          <w:b/>
          <w:bCs/>
        </w:rPr>
        <w:t>22:19-20</w:t>
      </w:r>
      <w:r w:rsidRPr="00814FE6">
        <w:t xml:space="preserve"> Jesus het toe die ongesuurde brood geneem, God daarvoor gedank, dit gebreek en aan hulle uitgedeel as ‘n teken van sy liggaam wat ter wille van hulle geoffer sal word aan die kruis. Die brood verbind hulle aan die eerste Pasga (Deut 16:1-8) sowel as aan die toekomstige bruilofsmaaltyd van die Lam (Openb 19:6-9). Elke keer wat hulle dit weer sou doen, sou dit ‘n viering van hulle herinnering aan Jesus wees en ‘n viering van hulle toekomsverwagting.</w:t>
      </w:r>
    </w:p>
    <w:p w14:paraId="35269844" w14:textId="77777777" w:rsidR="00D4495F" w:rsidRPr="00814FE6" w:rsidRDefault="00D4495F" w:rsidP="00D4495F">
      <w:r w:rsidRPr="00814FE6">
        <w:t>Dieselfde met die beker wyn na die ete wat Jesus gebruik as ‘n aanduiding van die nuwe verbond wat Hy met hulle en alle ander gelowiges sluit op grond van die bloed wat Hy binnekort vir hulle aan die kruis sou stort (vgl Jer 31:31-34).</w:t>
      </w:r>
    </w:p>
    <w:p w14:paraId="24AC39C7" w14:textId="77777777" w:rsidR="00D4495F" w:rsidRPr="00814FE6" w:rsidRDefault="00D4495F" w:rsidP="00D4495F">
      <w:pPr>
        <w:rPr>
          <w:b/>
          <w:bCs/>
        </w:rPr>
      </w:pPr>
      <w:r w:rsidRPr="00814FE6">
        <w:rPr>
          <w:b/>
          <w:bCs/>
        </w:rPr>
        <w:t>Boodskap en betekenis</w:t>
      </w:r>
    </w:p>
    <w:p w14:paraId="44BC05CE" w14:textId="4DBD2308" w:rsidR="00D4495F" w:rsidRPr="00814FE6" w:rsidRDefault="00D4495F" w:rsidP="00D4495F">
      <w:r w:rsidRPr="00814FE6">
        <w:t xml:space="preserve">Die nagmaal is die mees betekenisvolle maaltyd waaraan ons op aarde kan deelneem. Want, dit is nie net ‘n fees van herinnering wat die boodskap van Jesus lewend hou nie. Dit is ook </w:t>
      </w:r>
      <w:r w:rsidRPr="00814FE6">
        <w:lastRenderedPageBreak/>
        <w:t>nie net ‘n viering van ons gemeenskap met God en mekaar nie. Dit is ook ‘n viering van ons toekomsverwagting, die feesmaal van die Lam in die koninkryk van God. Die nagmaal waarborg vir ons in die geloof die belofte van die ewige lewe, die reg om te kan aansit aan die tafel wat God vir ons voorberei. Dit is waarom ons dit so veel as moontlik moet vier. Dit is die sakrament wat ons telkens weer herinner aan wie ons in Christus Jesus is.</w:t>
      </w:r>
    </w:p>
    <w:p w14:paraId="7C377897" w14:textId="77777777" w:rsidR="00D4495F" w:rsidRPr="00D4495F" w:rsidRDefault="00D4495F" w:rsidP="00D4495F">
      <w:pPr>
        <w:pStyle w:val="Heading2"/>
      </w:pPr>
      <w:r w:rsidRPr="00D4495F">
        <w:t>Jesus kondig aan dat Judas hom sal verraai</w:t>
      </w:r>
    </w:p>
    <w:p w14:paraId="771A2101" w14:textId="77777777" w:rsidR="00D4495F" w:rsidRPr="00814FE6" w:rsidRDefault="00D4495F" w:rsidP="00D4495F">
      <w:r w:rsidRPr="00814FE6">
        <w:rPr>
          <w:b/>
          <w:bCs/>
        </w:rPr>
        <w:t>22:21</w:t>
      </w:r>
      <w:r w:rsidRPr="00814FE6">
        <w:t xml:space="preserve"> Lukas vertel die verhaal van verraad die korste van die drie Sinoptici. Jesus wys die verraaier aan as iemand wat saam met Hom aan die tafel is, dws een van die dissipels.</w:t>
      </w:r>
    </w:p>
    <w:p w14:paraId="40710FC9" w14:textId="77777777" w:rsidR="00D4495F" w:rsidRPr="00814FE6" w:rsidRDefault="00D4495F" w:rsidP="00D4495F">
      <w:r w:rsidRPr="00814FE6">
        <w:rPr>
          <w:b/>
          <w:bCs/>
        </w:rPr>
        <w:t>22:22</w:t>
      </w:r>
      <w:r w:rsidRPr="00814FE6">
        <w:t xml:space="preserve"> Hy erken dat dit die onomwonde boodskap van die Skrif is dat die Seun van die mens moet sterwe soos God dit bepaal het. Maar, dit verskoon nie die mens wat Hom sal verraai nie.</w:t>
      </w:r>
    </w:p>
    <w:p w14:paraId="4C776590" w14:textId="77777777" w:rsidR="00D4495F" w:rsidRPr="00814FE6" w:rsidRDefault="00D4495F" w:rsidP="00D4495F">
      <w:pPr>
        <w:rPr>
          <w:b/>
          <w:bCs/>
        </w:rPr>
      </w:pPr>
      <w:r w:rsidRPr="00814FE6">
        <w:rPr>
          <w:b/>
          <w:bCs/>
        </w:rPr>
        <w:t>22:23</w:t>
      </w:r>
      <w:r w:rsidRPr="00814FE6">
        <w:t xml:space="preserve"> Lukas vermeld ook die verwarring onder die dissipels oor wie die verraaier kon wees. Maar, meer as dit vertel Lukas ons nie.</w:t>
      </w:r>
    </w:p>
    <w:p w14:paraId="1B803376" w14:textId="77777777" w:rsidR="00D4495F" w:rsidRPr="00814FE6" w:rsidRDefault="00D4495F" w:rsidP="00D4495F">
      <w:pPr>
        <w:rPr>
          <w:b/>
          <w:bCs/>
        </w:rPr>
      </w:pPr>
      <w:r w:rsidRPr="00814FE6">
        <w:rPr>
          <w:b/>
          <w:bCs/>
        </w:rPr>
        <w:t>Boodskap en betekenis</w:t>
      </w:r>
    </w:p>
    <w:p w14:paraId="420FE5DD" w14:textId="6BF5BBCD" w:rsidR="00D4495F" w:rsidRPr="00814FE6" w:rsidRDefault="00D4495F" w:rsidP="00D4495F">
      <w:r w:rsidRPr="00814FE6">
        <w:t>Lukas rond vir ons die vier Evangelies se weergawe van die gesprek aan die nagmaalstafel rondom die verraaier af. Die wrede waarheid is dat verraad veral verskriklik is tussen vriende. God se bedoeling is om van vyande vriende te maak, maar helaas, daar is sommige mense wat die hand van vriendskap in aktiewe vyandskap wegklap.</w:t>
      </w:r>
    </w:p>
    <w:p w14:paraId="76F2364F" w14:textId="77777777" w:rsidR="00D4495F" w:rsidRPr="00814FE6" w:rsidRDefault="00D4495F" w:rsidP="00D4495F">
      <w:pPr>
        <w:pStyle w:val="Heading2"/>
      </w:pPr>
      <w:r w:rsidRPr="00814FE6">
        <w:t>Jesus leer hulle om mekaar te bedien soos Hy dit gedoen het</w:t>
      </w:r>
    </w:p>
    <w:p w14:paraId="451A6B89" w14:textId="77777777" w:rsidR="00D4495F" w:rsidRPr="00814FE6" w:rsidRDefault="00D4495F" w:rsidP="00D4495F">
      <w:r w:rsidRPr="00814FE6">
        <w:rPr>
          <w:b/>
          <w:bCs/>
        </w:rPr>
        <w:t>22:24</w:t>
      </w:r>
      <w:r w:rsidRPr="00814FE6">
        <w:t xml:space="preserve"> Die aanleiding vir die argument van die dissipels oor wie van hulle as die belangrikste beskou moet word, is waarskynlik die onsekerheid oor wie Jesus gaan verraai. </w:t>
      </w:r>
    </w:p>
    <w:p w14:paraId="219C43E8" w14:textId="77777777" w:rsidR="00D4495F" w:rsidRPr="00814FE6" w:rsidRDefault="00D4495F" w:rsidP="00D4495F">
      <w:r w:rsidRPr="00814FE6">
        <w:rPr>
          <w:b/>
          <w:bCs/>
        </w:rPr>
        <w:t>22:25</w:t>
      </w:r>
      <w:r w:rsidRPr="00814FE6">
        <w:t xml:space="preserve"> Jesus gebruik ‘n voorbeeld uit politieke wêreld om hulle te leer dat dit die verkeerde vraag is. Hulle is nie konings wat heers oor die nasies nie, wat baie keer baas speel oor hulle mense, maar steeds “weldoeners” genoem word. Trouens, die Grieks kan vertaal word dat hulle hulleself “weldoeners” noem!</w:t>
      </w:r>
    </w:p>
    <w:p w14:paraId="02E5ECA8" w14:textId="77777777" w:rsidR="00D4495F" w:rsidRPr="00814FE6" w:rsidRDefault="00D4495F" w:rsidP="00D4495F">
      <w:r w:rsidRPr="00814FE6">
        <w:rPr>
          <w:b/>
          <w:bCs/>
        </w:rPr>
        <w:t>22:26</w:t>
      </w:r>
      <w:r w:rsidRPr="00814FE6">
        <w:t xml:space="preserve"> Die dissipels is egter nie so nie. Hulle waardestelsel is anders as die wêreld s’n. By hulle dien die belangrikste die jongste. Die leier die ander. Die normale rangorde van senioriteit deur ouderdom en leierskap word dus op sy kop gedraai.</w:t>
      </w:r>
    </w:p>
    <w:p w14:paraId="49B4A68C" w14:textId="77777777" w:rsidR="00D4495F" w:rsidRPr="00814FE6" w:rsidRDefault="00D4495F" w:rsidP="00D4495F">
      <w:r w:rsidRPr="00814FE6">
        <w:rPr>
          <w:b/>
          <w:bCs/>
        </w:rPr>
        <w:t>22:27</w:t>
      </w:r>
      <w:r w:rsidRPr="00814FE6">
        <w:t xml:space="preserve"> Want, normaalweg is dit die een wat aan tafel sit (aanlê) wat die belangrikste is en deur ander bedien word. Maar, Jesus het gekies om eerder vir hulle te bedien. So, Hy is nou hulle voorbeeld.</w:t>
      </w:r>
    </w:p>
    <w:p w14:paraId="32662792" w14:textId="77777777" w:rsidR="00D4495F" w:rsidRPr="00814FE6" w:rsidRDefault="00D4495F" w:rsidP="00D4495F">
      <w:r w:rsidRPr="00814FE6">
        <w:rPr>
          <w:b/>
          <w:bCs/>
        </w:rPr>
        <w:t>22:28</w:t>
      </w:r>
      <w:r w:rsidRPr="00814FE6">
        <w:t xml:space="preserve"> ‘n Moeilike en uitdagende pad lê dus vir hulle voor. Maar, omdat hulle op hierdie pad lojaal aan Hom gebly het, selfs in al sy beproewings, gaan Hy aan hulle groot eer bewys. Hy bemaak aan hulle ‘n koninkryk, presies net soos die Vader dit aan Hom bemaak het (vgl Dan 7:14).</w:t>
      </w:r>
    </w:p>
    <w:p w14:paraId="1408ED4D" w14:textId="77777777" w:rsidR="00D4495F" w:rsidRPr="00814FE6" w:rsidRDefault="00D4495F" w:rsidP="00D4495F">
      <w:r w:rsidRPr="00814FE6">
        <w:rPr>
          <w:b/>
          <w:bCs/>
        </w:rPr>
        <w:lastRenderedPageBreak/>
        <w:t>22:29-30</w:t>
      </w:r>
      <w:r w:rsidRPr="00814FE6">
        <w:t xml:space="preserve"> Hulle sal dus eet en drink aan sy tafel in sy koninkryk en daarby die eer kry om op trone reg te spreek oor hulle volk, die twaalf stamme van Israel.</w:t>
      </w:r>
    </w:p>
    <w:p w14:paraId="35844D9C" w14:textId="77777777" w:rsidR="00D4495F" w:rsidRPr="00814FE6" w:rsidRDefault="00D4495F" w:rsidP="00D4495F">
      <w:pPr>
        <w:rPr>
          <w:b/>
          <w:bCs/>
        </w:rPr>
      </w:pPr>
      <w:r w:rsidRPr="00814FE6">
        <w:rPr>
          <w:b/>
          <w:bCs/>
        </w:rPr>
        <w:t>Boodskap en betekenis</w:t>
      </w:r>
    </w:p>
    <w:p w14:paraId="2FA21AB6" w14:textId="77777777" w:rsidR="00D4495F" w:rsidRPr="00814FE6" w:rsidRDefault="00D4495F" w:rsidP="00D4495F">
      <w:r w:rsidRPr="00814FE6">
        <w:t>Hierdie boodskap van Jesus is iets wat ons Westerse waardesisteem op sy kop omkeer. Ons is baie bewus van die eer wat met status en posisie kom. En het ‘n intuïtiewe sug daarna en verering daarvan. Jesus is egter duidelik daaroor dat as Hy wat die Leier is, kies om te dien, moet sy volgelinge Hom daarin navolg.</w:t>
      </w:r>
    </w:p>
    <w:p w14:paraId="64E8CBEB" w14:textId="4D3295C4" w:rsidR="00D4495F" w:rsidRPr="00814FE6" w:rsidRDefault="00D4495F" w:rsidP="00D4495F">
      <w:r w:rsidRPr="00814FE6">
        <w:t>Tog belowe Jesus vir hulle ‘n wonderlike toekoms wat ‘n heersersposisie in die koninkryk insluit. Dit is ‘n groot motivering om wel getrou en lojaal aan Hom en sy opdrag te bly.</w:t>
      </w:r>
    </w:p>
    <w:p w14:paraId="51E3E231" w14:textId="77777777" w:rsidR="00D4495F" w:rsidRPr="00814FE6" w:rsidRDefault="00D4495F" w:rsidP="00D4495F">
      <w:pPr>
        <w:pStyle w:val="Heading2"/>
      </w:pPr>
      <w:r w:rsidRPr="00814FE6">
        <w:t>Jesus profeteer dat Petrus Hom sal verloën</w:t>
      </w:r>
    </w:p>
    <w:p w14:paraId="2E695A41" w14:textId="77777777" w:rsidR="00D4495F" w:rsidRPr="00814FE6" w:rsidRDefault="00D4495F" w:rsidP="00D4495F">
      <w:r w:rsidRPr="00814FE6">
        <w:rPr>
          <w:b/>
          <w:bCs/>
        </w:rPr>
        <w:t>22:31</w:t>
      </w:r>
      <w:r w:rsidRPr="00814FE6">
        <w:t xml:space="preserve"> Soos Jesus met Judas in gesprek getree het oor sy verraad, doen Jesus dit ook met Petrus oor sy verloëning. Hy begin deur die oorsprong van die aanval op Petrus en die ander dissipels aan die Satan te wyt. Soos eenmaal met Job het Satan aangedring daarop om Petrus-hulle (vgl die meervoud “julle”) soos koring te sif in die hoop dat hulle soos kaf sal wegwaai. Dws dat die dissipels te lig bevind sal word vir die uitdaging wat vir hulle voorlê.</w:t>
      </w:r>
    </w:p>
    <w:p w14:paraId="1AB82B09" w14:textId="77777777" w:rsidR="00D4495F" w:rsidRPr="00814FE6" w:rsidRDefault="00D4495F" w:rsidP="00D4495F">
      <w:r w:rsidRPr="00814FE6">
        <w:rPr>
          <w:b/>
          <w:bCs/>
        </w:rPr>
        <w:t>22:32</w:t>
      </w:r>
      <w:r w:rsidRPr="00814FE6">
        <w:t xml:space="preserve"> Let op dat Jesus spesifiek vir Petrus bid, want Hy weet wat vir hom voorlê, meer as vir die ander dissipels. Jesus bid nie dat Petrus die aanval sal vryspring nie, maar eerder dat sy geloof hom nie sal begewe nie, sodat hy, wanneer hy uiteindelik tot inkeer kom, hy sy broers kan versterk (vgl 2 Kor 1:6). Want, almal van hulle sal Hom in die steek laat. Dit is net Johannes wat enduit in Jesus se omgewing kon bly by sy verhoor en uiteindelike kruisiging. Maar, hy is nie op dieselfde wyse as Petrus gekonfronteer nie.</w:t>
      </w:r>
    </w:p>
    <w:p w14:paraId="2657AD52" w14:textId="77777777" w:rsidR="00D4495F" w:rsidRPr="00814FE6" w:rsidRDefault="00D4495F" w:rsidP="00D4495F">
      <w:r w:rsidRPr="00814FE6">
        <w:rPr>
          <w:b/>
          <w:bCs/>
        </w:rPr>
        <w:t>22:33</w:t>
      </w:r>
      <w:r w:rsidRPr="00814FE6">
        <w:t xml:space="preserve"> Petrus is egter oortuig dat hy gereed is om alles deur te gaan wat vir Jesus wag, die gevangenis en selfs die dood. Een van die redes vir Petrus se selfversekerdheid is heel waarskynlik dat hy wil wys dat hy regtig bereid is om die pad van diens en lojaliteit te stap wat Jesus so pas vir hulle uitgespel het.</w:t>
      </w:r>
    </w:p>
    <w:p w14:paraId="0CA0ED59" w14:textId="77777777" w:rsidR="00D4495F" w:rsidRPr="00814FE6" w:rsidRDefault="00D4495F" w:rsidP="00D4495F">
      <w:r w:rsidRPr="00814FE6">
        <w:rPr>
          <w:b/>
          <w:bCs/>
        </w:rPr>
        <w:t>22:34</w:t>
      </w:r>
      <w:r w:rsidRPr="00814FE6">
        <w:t xml:space="preserve"> Petrus se bravade tot diensbaarheid word egter deur Jesus afgewys. Jesus weet dat Petrus daardie aand, nog voor dagbreek met hanekraai, Hom drie maal sal verloën deur te ontken dat hy Jesus ken.</w:t>
      </w:r>
    </w:p>
    <w:p w14:paraId="14BE188C" w14:textId="77777777" w:rsidR="00D4495F" w:rsidRPr="00814FE6" w:rsidRDefault="00D4495F" w:rsidP="00D4495F">
      <w:pPr>
        <w:rPr>
          <w:b/>
          <w:bCs/>
        </w:rPr>
      </w:pPr>
      <w:r w:rsidRPr="00814FE6">
        <w:rPr>
          <w:b/>
          <w:bCs/>
        </w:rPr>
        <w:t>Boodskap en betekenis</w:t>
      </w:r>
    </w:p>
    <w:p w14:paraId="5BC06296" w14:textId="77777777" w:rsidR="00D4495F" w:rsidRPr="00814FE6" w:rsidRDefault="00D4495F" w:rsidP="00D4495F">
      <w:r w:rsidRPr="00814FE6">
        <w:t xml:space="preserve">Hierdie gesindheid van diens wat Petrus ten toon stel, maar nie in sal slaag nie, is iets wat wel na die uitstorting van die Heilige Gees moontlik sou raak. Soos ons spesifiek in Petrus sal raaksien (Hand 4). Hy beland in die tronk (vgl ook Hand 12) en sterf uiteindelik ‘n marteldood. </w:t>
      </w:r>
    </w:p>
    <w:p w14:paraId="7E930960" w14:textId="77777777" w:rsidR="00D4495F" w:rsidRPr="00814FE6" w:rsidRDefault="00D4495F" w:rsidP="00D4495F">
      <w:r w:rsidRPr="00814FE6">
        <w:t>Let op hoe Jesus vir Petrus vooruit ingetree het dat hy die geloof sou behou en tot inkeer sou kom. ‘n Voorbeeld wat ons gerus ook kan navolg in ons eie voorbidding vir gelowiges wat in aanvegting kom.</w:t>
      </w:r>
    </w:p>
    <w:p w14:paraId="69DBB5DD" w14:textId="77777777" w:rsidR="00D4495F" w:rsidRPr="00814FE6" w:rsidRDefault="00D4495F" w:rsidP="00D4495F"/>
    <w:p w14:paraId="2CDCC138" w14:textId="77777777" w:rsidR="00D4495F" w:rsidRPr="00814FE6" w:rsidRDefault="00D4495F" w:rsidP="00D4495F">
      <w:pPr>
        <w:pStyle w:val="Heading2"/>
      </w:pPr>
      <w:r w:rsidRPr="00814FE6">
        <w:lastRenderedPageBreak/>
        <w:t>Jesus gee opdrag dat hulle beursies, reissakke en swaarde moet saamneem</w:t>
      </w:r>
    </w:p>
    <w:p w14:paraId="2BED4455" w14:textId="77777777" w:rsidR="00D4495F" w:rsidRPr="00814FE6" w:rsidRDefault="00D4495F" w:rsidP="00D4495F">
      <w:r w:rsidRPr="00814FE6">
        <w:rPr>
          <w:b/>
          <w:bCs/>
        </w:rPr>
        <w:t>22:35</w:t>
      </w:r>
      <w:r w:rsidRPr="00814FE6">
        <w:t xml:space="preserve"> Jesus verwys met die regmaak vir die pad na Getsemane na die vorige keer toe Hy die twaalf dissipels uitgestuur het (Luk 9:1-6, 10-11; Mark 6:7-13, 30-34; Matt 10:1-25 – onthou Hy het daarna nog die twee en sewentig ook uitgestuur – Luk 10:1-24). Toe het Hy hulle gestuur sonder beursie, reissak en (ekstra) sandale om te kan ervaar dat hulle van sy sorg afhanklik kan wees. Hulle het immers dit ervaar dat hulle niks kort gekom het nie.</w:t>
      </w:r>
    </w:p>
    <w:p w14:paraId="48633331" w14:textId="77777777" w:rsidR="00D4495F" w:rsidRPr="00814FE6" w:rsidRDefault="00D4495F" w:rsidP="00D4495F">
      <w:r w:rsidRPr="00814FE6">
        <w:rPr>
          <w:b/>
          <w:bCs/>
        </w:rPr>
        <w:t>22:36</w:t>
      </w:r>
      <w:r w:rsidRPr="00814FE6">
        <w:t xml:space="preserve"> Maar nou verander Jesus sy opdrag vir hierdie sending na Getsemane. Dié wat ‘n beursie het, moet dit neem. Dié wat ‘n reissak het, moet dit neem. Dan voeg Hy by, dié wat nie ‘n swaard het nie, moet sy mantel verkoop en ‘n swaard aanskaf.</w:t>
      </w:r>
    </w:p>
    <w:p w14:paraId="20AFAF20" w14:textId="77777777" w:rsidR="00D4495F" w:rsidRPr="00814FE6" w:rsidRDefault="00D4495F" w:rsidP="00D4495F">
      <w:r w:rsidRPr="00814FE6">
        <w:rPr>
          <w:b/>
          <w:bCs/>
        </w:rPr>
        <w:t>22:37</w:t>
      </w:r>
      <w:r w:rsidRPr="00814FE6">
        <w:t xml:space="preserve"> Die rede is dat ‘n ander Skrifgedeelte vervul moet word. Jesaja 53:12 het die Dienskneg van die Here geloof dat Hy bereid was om “by die oortreders” gereken te word. Dit is wat nou met Jesus as die Lydende Dienskneg van die Here gebeur in die geselskap van “wetteloses”. Dit sal by die kruisgebeure in vervulling gaan as Hy tussen twee misdadigers aan die kruis sterf (Luk 23:32). Hy wil hulle dus dié lot spaar.</w:t>
      </w:r>
    </w:p>
    <w:p w14:paraId="0EDE2DAD" w14:textId="77777777" w:rsidR="00D4495F" w:rsidRPr="00814FE6" w:rsidRDefault="00D4495F" w:rsidP="00D4495F">
      <w:r w:rsidRPr="00814FE6">
        <w:rPr>
          <w:b/>
          <w:bCs/>
        </w:rPr>
        <w:t>22:28</w:t>
      </w:r>
      <w:r w:rsidRPr="00814FE6">
        <w:t xml:space="preserve"> Omdat hulle wel twee swaarde by hulle gehad het, stel dit Jesus gerus. Dit is genoeg vir beskerming teen wat kom. Hyself het Hom egter nie bewapen nie, want Hy het die pad van die kruis gewillig gekies.</w:t>
      </w:r>
    </w:p>
    <w:p w14:paraId="7C8B1186" w14:textId="77777777" w:rsidR="00D4495F" w:rsidRPr="00814FE6" w:rsidRDefault="00D4495F" w:rsidP="00D4495F">
      <w:pPr>
        <w:rPr>
          <w:b/>
          <w:bCs/>
        </w:rPr>
      </w:pPr>
      <w:r w:rsidRPr="00814FE6">
        <w:rPr>
          <w:b/>
          <w:bCs/>
        </w:rPr>
        <w:t>Boodskap en betekenis</w:t>
      </w:r>
    </w:p>
    <w:p w14:paraId="7E2C2D0C" w14:textId="77777777" w:rsidR="00D4495F" w:rsidRPr="00814FE6" w:rsidRDefault="00D4495F" w:rsidP="00D4495F">
      <w:r w:rsidRPr="00814FE6">
        <w:t>Dat Jesus sy opdragte van vroeër verander, beteken vir my dat ‘n mens nie enige opdrag in die Skrif sommer so direk op jouself van toepassing moet maak nie. Jy moet die konteks waarbinne iets gesê is, in ag neem, vóór jy dit op jouself en jou eie situasie van toepassing maak.</w:t>
      </w:r>
    </w:p>
    <w:p w14:paraId="7FC930CC" w14:textId="77777777" w:rsidR="00D4495F" w:rsidRPr="00814FE6" w:rsidRDefault="00D4495F" w:rsidP="00D4495F">
      <w:r w:rsidRPr="00814FE6">
        <w:t>Die dissipels was met die vorige sending nie in lewensgevaar nie. Die komende krisis was egter 'n totaal ander situasie. Hulle sou nie net gevaar loop om dieselfde lot as Jesus self te tref nie, maar hulle sou uitmekaar gejaag word waarin hulle voorrade sou nodig hê. Vandaar die opdrag daarvoor.</w:t>
      </w:r>
    </w:p>
    <w:p w14:paraId="646203A9" w14:textId="77777777" w:rsidR="00D4495F" w:rsidRPr="00814FE6" w:rsidRDefault="00D4495F" w:rsidP="00D4495F">
      <w:r w:rsidRPr="00814FE6">
        <w:t>Die feit dat Hy hulle beveel om 'n swaard saam te neem, is gemik daarop dat hulle hulle self kan verdedig. Dit het egter nie ingesluit dat hulle tot die aanval kon oorgaan nie, soos Hy Petrus dan ook aanspreek as hy Malgus se oor afkap net hierna (Luk 22:50-51).</w:t>
      </w:r>
    </w:p>
    <w:p w14:paraId="7A01E86B" w14:textId="77777777" w:rsidR="005B319D" w:rsidRPr="00FB1F4E" w:rsidRDefault="00D4495F" w:rsidP="00FB1F4E"/>
    <w:sectPr w:rsidR="005B319D" w:rsidRPr="00FB1F4E" w:rsidSect="00DD7E4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95F"/>
    <w:rsid w:val="00365607"/>
    <w:rsid w:val="008253CB"/>
    <w:rsid w:val="009E155D"/>
    <w:rsid w:val="00A45BC9"/>
    <w:rsid w:val="00D4495F"/>
    <w:rsid w:val="00DD7E40"/>
    <w:rsid w:val="00F30B67"/>
    <w:rsid w:val="00FB1F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0BFBE2CB"/>
  <w14:defaultImageDpi w14:val="32767"/>
  <w15:chartTrackingRefBased/>
  <w15:docId w15:val="{FB37D6B1-3F44-7E4B-8D42-0724482E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4495F"/>
    <w:pPr>
      <w:spacing w:after="120" w:line="276" w:lineRule="auto"/>
    </w:pPr>
    <w:rPr>
      <w:lang w:val="af-ZA"/>
    </w:rPr>
  </w:style>
  <w:style w:type="paragraph" w:styleId="Heading1">
    <w:name w:val="heading 1"/>
    <w:basedOn w:val="Normal"/>
    <w:next w:val="Normal"/>
    <w:link w:val="Heading1Char"/>
    <w:uiPriority w:val="9"/>
    <w:qFormat/>
    <w:rsid w:val="009E155D"/>
    <w:pPr>
      <w:keepNext/>
      <w:keepLines/>
      <w:spacing w:before="12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155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155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55D"/>
    <w:rPr>
      <w:rFonts w:asciiTheme="majorHAnsi" w:eastAsiaTheme="majorEastAsia" w:hAnsiTheme="majorHAnsi" w:cstheme="majorBidi"/>
      <w:color w:val="2F5496" w:themeColor="accent1" w:themeShade="BF"/>
      <w:sz w:val="32"/>
      <w:szCs w:val="32"/>
      <w:lang w:val="af-ZA"/>
    </w:rPr>
  </w:style>
  <w:style w:type="character" w:customStyle="1" w:styleId="Heading2Char">
    <w:name w:val="Heading 2 Char"/>
    <w:basedOn w:val="DefaultParagraphFont"/>
    <w:link w:val="Heading2"/>
    <w:uiPriority w:val="9"/>
    <w:rsid w:val="009E155D"/>
    <w:rPr>
      <w:rFonts w:asciiTheme="majorHAnsi" w:eastAsiaTheme="majorEastAsia" w:hAnsiTheme="majorHAnsi" w:cstheme="majorBidi"/>
      <w:color w:val="2F5496" w:themeColor="accent1" w:themeShade="BF"/>
      <w:sz w:val="26"/>
      <w:szCs w:val="26"/>
      <w:lang w:val="af-ZA"/>
    </w:rPr>
  </w:style>
  <w:style w:type="character" w:customStyle="1" w:styleId="Heading3Char">
    <w:name w:val="Heading 3 Char"/>
    <w:basedOn w:val="DefaultParagraphFont"/>
    <w:link w:val="Heading3"/>
    <w:uiPriority w:val="9"/>
    <w:rsid w:val="009E155D"/>
    <w:rPr>
      <w:rFonts w:asciiTheme="majorHAnsi" w:eastAsiaTheme="majorEastAsia" w:hAnsiTheme="majorHAnsi" w:cstheme="majorBidi"/>
      <w:color w:val="1F3763" w:themeColor="accent1" w:themeShade="7F"/>
      <w:lang w:val="af-ZA"/>
    </w:rPr>
  </w:style>
  <w:style w:type="paragraph" w:styleId="Title">
    <w:name w:val="Title"/>
    <w:basedOn w:val="Normal"/>
    <w:next w:val="Normal"/>
    <w:link w:val="TitleChar"/>
    <w:uiPriority w:val="10"/>
    <w:qFormat/>
    <w:rsid w:val="009E155D"/>
    <w:pPr>
      <w:spacing w:after="36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55D"/>
    <w:rPr>
      <w:rFonts w:asciiTheme="majorHAnsi" w:eastAsiaTheme="majorEastAsia" w:hAnsiTheme="majorHAnsi" w:cstheme="majorBidi"/>
      <w:spacing w:val="-10"/>
      <w:kern w:val="28"/>
      <w:sz w:val="56"/>
      <w:szCs w:val="56"/>
      <w:lang w:val="af-ZA"/>
    </w:rPr>
  </w:style>
  <w:style w:type="paragraph" w:styleId="Subtitle">
    <w:name w:val="Subtitle"/>
    <w:basedOn w:val="Normal"/>
    <w:next w:val="Normal"/>
    <w:link w:val="SubtitleChar"/>
    <w:uiPriority w:val="11"/>
    <w:qFormat/>
    <w:rsid w:val="009E155D"/>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E155D"/>
    <w:rPr>
      <w:rFonts w:eastAsiaTheme="minorEastAsia"/>
      <w:color w:val="5A5A5A" w:themeColor="text1" w:themeTint="A5"/>
      <w:spacing w:val="15"/>
      <w:sz w:val="22"/>
      <w:szCs w:val="22"/>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hrisvanwyk/Library/Group%20Containers/UBF8T346G9.Office/User%20Content.localized/Templates.localized/Normal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Normal1.dotx</Template>
  <TotalTime>3</TotalTime>
  <Pages>5</Pages>
  <Words>2015</Words>
  <Characters>11489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van Wyk</dc:creator>
  <cp:keywords/>
  <dc:description/>
  <cp:lastModifiedBy>Chris van Wyk</cp:lastModifiedBy>
  <cp:revision>1</cp:revision>
  <dcterms:created xsi:type="dcterms:W3CDTF">2022-03-28T18:58:00Z</dcterms:created>
  <dcterms:modified xsi:type="dcterms:W3CDTF">2022-03-28T19:01:00Z</dcterms:modified>
</cp:coreProperties>
</file>